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7B" w:rsidRDefault="00A40A7B" w:rsidP="00EB769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Спонсорский пакет </w:t>
      </w:r>
    </w:p>
    <w:p w:rsidR="00EB7695" w:rsidRDefault="00EB13D7" w:rsidP="00EB769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bookmarkStart w:id="0" w:name="_GoBack"/>
      <w:bookmarkEnd w:id="0"/>
      <w:r w:rsidR="00EB7695">
        <w:rPr>
          <w:b/>
          <w:sz w:val="28"/>
          <w:szCs w:val="28"/>
        </w:rPr>
        <w:t xml:space="preserve"> городского фестиваля «</w:t>
      </w:r>
      <w:r w:rsidR="00A40A7B">
        <w:rPr>
          <w:b/>
          <w:sz w:val="28"/>
          <w:szCs w:val="28"/>
        </w:rPr>
        <w:t>Золотой шампур-201</w:t>
      </w:r>
      <w:r w:rsidR="00D927FF">
        <w:rPr>
          <w:b/>
          <w:sz w:val="28"/>
          <w:szCs w:val="28"/>
        </w:rPr>
        <w:t>9</w:t>
      </w:r>
      <w:r w:rsidR="00EB7695">
        <w:rPr>
          <w:b/>
          <w:sz w:val="28"/>
          <w:szCs w:val="28"/>
        </w:rPr>
        <w:t>»</w:t>
      </w:r>
    </w:p>
    <w:p w:rsidR="00EB7695" w:rsidRDefault="00D927FF" w:rsidP="00EB769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EB76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EB769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EB7695">
        <w:rPr>
          <w:b/>
          <w:sz w:val="28"/>
          <w:szCs w:val="28"/>
        </w:rPr>
        <w:t xml:space="preserve"> года, Новый Уренгой (площадь</w:t>
      </w:r>
      <w:r w:rsidR="00A40A7B">
        <w:rPr>
          <w:b/>
          <w:sz w:val="28"/>
          <w:szCs w:val="28"/>
        </w:rPr>
        <w:t xml:space="preserve"> ТЦ «Пассаж»</w:t>
      </w:r>
      <w:r w:rsidR="00EB7695">
        <w:rPr>
          <w:b/>
          <w:sz w:val="28"/>
          <w:szCs w:val="28"/>
        </w:rPr>
        <w:t>)</w:t>
      </w:r>
    </w:p>
    <w:p w:rsidR="00EB7695" w:rsidRDefault="00EB7695" w:rsidP="000B399A">
      <w:pPr>
        <w:ind w:firstLine="360"/>
        <w:jc w:val="both"/>
        <w:rPr>
          <w:b/>
          <w:sz w:val="28"/>
          <w:szCs w:val="28"/>
        </w:rPr>
      </w:pPr>
    </w:p>
    <w:p w:rsidR="000B399A" w:rsidRPr="00202E04" w:rsidRDefault="000B399A" w:rsidP="000B399A">
      <w:pPr>
        <w:ind w:firstLine="360"/>
        <w:jc w:val="both"/>
        <w:rPr>
          <w:b/>
          <w:sz w:val="28"/>
          <w:szCs w:val="28"/>
        </w:rPr>
      </w:pPr>
      <w:r w:rsidRPr="00202E04">
        <w:rPr>
          <w:b/>
          <w:sz w:val="28"/>
          <w:szCs w:val="28"/>
        </w:rPr>
        <w:t>Генеральный спонсор</w:t>
      </w:r>
      <w:r>
        <w:rPr>
          <w:b/>
          <w:sz w:val="28"/>
          <w:szCs w:val="28"/>
        </w:rPr>
        <w:t>:</w:t>
      </w:r>
    </w:p>
    <w:p w:rsidR="000B399A" w:rsidRPr="00AC7B58" w:rsidRDefault="000B399A" w:rsidP="000B399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C7B58">
        <w:rPr>
          <w:color w:val="000000"/>
          <w:sz w:val="28"/>
          <w:szCs w:val="28"/>
        </w:rPr>
        <w:t xml:space="preserve">Предоставление приветственного слова представителю генерального спонсора на официальном открытии </w:t>
      </w:r>
      <w:r w:rsidRPr="00AC7B58">
        <w:rPr>
          <w:color w:val="000000" w:themeColor="text1"/>
          <w:sz w:val="28"/>
          <w:szCs w:val="28"/>
        </w:rPr>
        <w:t>Фестиваля</w:t>
      </w:r>
      <w:r w:rsidRPr="00AC7B58">
        <w:rPr>
          <w:color w:val="000000"/>
          <w:sz w:val="28"/>
          <w:szCs w:val="28"/>
        </w:rPr>
        <w:t>;</w:t>
      </w:r>
    </w:p>
    <w:p w:rsidR="000B399A" w:rsidRPr="00C96620" w:rsidRDefault="000B399A" w:rsidP="000B399A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C96620">
        <w:rPr>
          <w:color w:val="000000"/>
          <w:sz w:val="28"/>
          <w:szCs w:val="28"/>
        </w:rPr>
        <w:t xml:space="preserve">Предоставление слова и присутствия во время процедуры награждения участников </w:t>
      </w:r>
      <w:r>
        <w:rPr>
          <w:color w:val="000000" w:themeColor="text1"/>
          <w:sz w:val="28"/>
          <w:szCs w:val="28"/>
        </w:rPr>
        <w:t>Фестиваля;</w:t>
      </w:r>
    </w:p>
    <w:p w:rsidR="000B399A" w:rsidRPr="00AC7B58" w:rsidRDefault="000B399A" w:rsidP="000B399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C7B58">
        <w:rPr>
          <w:bCs/>
          <w:color w:val="000000"/>
          <w:sz w:val="28"/>
          <w:szCs w:val="28"/>
        </w:rPr>
        <w:t xml:space="preserve">Размещение логотипа генерального спонсора в наружной рекламе к </w:t>
      </w:r>
      <w:r w:rsidRPr="00AC7B58">
        <w:rPr>
          <w:bCs/>
          <w:color w:val="000000" w:themeColor="text1"/>
          <w:sz w:val="28"/>
          <w:szCs w:val="28"/>
        </w:rPr>
        <w:t>Фестивалю, на официальном сайте НО «Новоуренгойский фонд развития предпринимательства», в группе «</w:t>
      </w:r>
      <w:proofErr w:type="spellStart"/>
      <w:r w:rsidRPr="00AC7B58">
        <w:rPr>
          <w:bCs/>
          <w:color w:val="000000" w:themeColor="text1"/>
          <w:sz w:val="28"/>
          <w:szCs w:val="28"/>
        </w:rPr>
        <w:t>ВКонтакте</w:t>
      </w:r>
      <w:proofErr w:type="spellEnd"/>
      <w:r w:rsidRPr="00AC7B58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;</w:t>
      </w:r>
    </w:p>
    <w:p w:rsidR="000B399A" w:rsidRPr="00AC7B58" w:rsidRDefault="000B399A" w:rsidP="000B399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C7B58">
        <w:rPr>
          <w:color w:val="000000"/>
          <w:sz w:val="28"/>
          <w:szCs w:val="28"/>
        </w:rPr>
        <w:t>Размещение флагов и баннеров с логотипом генерального спонсора в зрительской зоне (флаги и баннеры изготавливаются генеральным спонсором самостоятельно)</w:t>
      </w:r>
      <w:r>
        <w:rPr>
          <w:color w:val="000000" w:themeColor="text1"/>
          <w:sz w:val="28"/>
          <w:szCs w:val="28"/>
        </w:rPr>
        <w:t>;</w:t>
      </w:r>
    </w:p>
    <w:p w:rsidR="000B399A" w:rsidRDefault="000B399A" w:rsidP="000B399A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AC7B58">
        <w:rPr>
          <w:bCs/>
          <w:color w:val="000000"/>
          <w:sz w:val="28"/>
          <w:szCs w:val="28"/>
        </w:rPr>
        <w:t xml:space="preserve">Раздача рекламной продукции спонсора посетителям </w:t>
      </w:r>
      <w:r>
        <w:rPr>
          <w:bCs/>
          <w:color w:val="000000" w:themeColor="text1"/>
          <w:sz w:val="28"/>
          <w:szCs w:val="28"/>
        </w:rPr>
        <w:t>фестиваля</w:t>
      </w:r>
      <w:r w:rsidRPr="00AC7B58">
        <w:rPr>
          <w:bCs/>
          <w:color w:val="000000"/>
          <w:sz w:val="28"/>
          <w:szCs w:val="28"/>
        </w:rPr>
        <w:t xml:space="preserve"> во время ее проведения </w:t>
      </w:r>
      <w:r w:rsidRPr="00AC7B58">
        <w:rPr>
          <w:color w:val="000000"/>
          <w:sz w:val="28"/>
          <w:szCs w:val="28"/>
        </w:rPr>
        <w:t>(рекламная продукция изготавливается генеральным спонсором самостоятельно)</w:t>
      </w:r>
      <w:r>
        <w:rPr>
          <w:color w:val="000000" w:themeColor="text1"/>
          <w:sz w:val="28"/>
          <w:szCs w:val="28"/>
        </w:rPr>
        <w:t>;</w:t>
      </w:r>
    </w:p>
    <w:p w:rsidR="000B399A" w:rsidRDefault="000B399A" w:rsidP="000B399A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96620">
        <w:rPr>
          <w:color w:val="000000"/>
          <w:sz w:val="28"/>
          <w:szCs w:val="28"/>
        </w:rPr>
        <w:t xml:space="preserve">Озвучивание информации о генеральном спонсоре ведущим программы в ходе проведения </w:t>
      </w:r>
      <w:r>
        <w:rPr>
          <w:color w:val="000000"/>
          <w:sz w:val="28"/>
          <w:szCs w:val="28"/>
        </w:rPr>
        <w:t>Фестиваля</w:t>
      </w:r>
      <w:r>
        <w:rPr>
          <w:color w:val="000000" w:themeColor="text1"/>
          <w:sz w:val="28"/>
          <w:szCs w:val="28"/>
        </w:rPr>
        <w:t>;</w:t>
      </w:r>
    </w:p>
    <w:p w:rsidR="000B399A" w:rsidRDefault="000B399A" w:rsidP="000B399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Предоставление рекламного места в холле 1-го этажа ДЦ «Ямал» до 3 </w:t>
      </w:r>
      <w:r w:rsidRPr="00202E04">
        <w:rPr>
          <w:color w:val="000000" w:themeColor="text1"/>
          <w:sz w:val="28"/>
          <w:szCs w:val="28"/>
        </w:rPr>
        <w:t>месяц</w:t>
      </w:r>
      <w:r>
        <w:rPr>
          <w:color w:val="000000" w:themeColor="text1"/>
          <w:sz w:val="28"/>
          <w:szCs w:val="28"/>
        </w:rPr>
        <w:t>ев;</w:t>
      </w:r>
    </w:p>
    <w:p w:rsidR="000B399A" w:rsidRDefault="000B399A" w:rsidP="000B399A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Предоставление спонсору рекламной площадки размером 2х2 метра с возможностью подключения электропитания. </w:t>
      </w:r>
    </w:p>
    <w:p w:rsidR="000B399A" w:rsidRDefault="000B399A" w:rsidP="000B399A">
      <w:pPr>
        <w:pStyle w:val="textheader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2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Стоимость пакета генерального спонсора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202E04">
        <w:rPr>
          <w:rFonts w:ascii="Times New Roman" w:hAnsi="Times New Roman" w:cs="Times New Roman"/>
          <w:color w:val="000000" w:themeColor="text1"/>
          <w:sz w:val="28"/>
          <w:szCs w:val="28"/>
        </w:rPr>
        <w:t>40 000,00</w:t>
      </w:r>
      <w:r w:rsidRPr="00202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рублей. </w:t>
      </w:r>
    </w:p>
    <w:p w:rsidR="000B399A" w:rsidRDefault="000B399A" w:rsidP="000B399A">
      <w:pPr>
        <w:pStyle w:val="textheader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B399A" w:rsidRPr="00202E04" w:rsidRDefault="000B399A" w:rsidP="000B399A">
      <w:pPr>
        <w:pStyle w:val="textheader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04">
        <w:rPr>
          <w:rFonts w:ascii="Times New Roman" w:hAnsi="Times New Roman" w:cs="Times New Roman"/>
          <w:color w:val="000000" w:themeColor="text1"/>
          <w:sz w:val="28"/>
          <w:szCs w:val="28"/>
        </w:rPr>
        <w:t>Спонсор:</w:t>
      </w:r>
    </w:p>
    <w:p w:rsidR="000B399A" w:rsidRPr="00AC7B58" w:rsidRDefault="000B399A" w:rsidP="000B399A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C7B58">
        <w:rPr>
          <w:bCs/>
          <w:color w:val="000000"/>
          <w:sz w:val="28"/>
          <w:szCs w:val="28"/>
        </w:rPr>
        <w:t xml:space="preserve">Размещение логотипа спонсора в наружной рекламе к </w:t>
      </w:r>
      <w:r w:rsidRPr="00AC7B58">
        <w:rPr>
          <w:bCs/>
          <w:color w:val="000000" w:themeColor="text1"/>
          <w:sz w:val="28"/>
          <w:szCs w:val="28"/>
        </w:rPr>
        <w:t>Фестивалю, на официальном сайте НО «Новоуренгойский фонд развития предпринимательства», в группе «</w:t>
      </w:r>
      <w:proofErr w:type="spellStart"/>
      <w:r w:rsidRPr="00AC7B58">
        <w:rPr>
          <w:bCs/>
          <w:color w:val="000000" w:themeColor="text1"/>
          <w:sz w:val="28"/>
          <w:szCs w:val="28"/>
        </w:rPr>
        <w:t>ВКонтакте</w:t>
      </w:r>
      <w:proofErr w:type="spellEnd"/>
      <w:r w:rsidRPr="00AC7B58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;</w:t>
      </w:r>
    </w:p>
    <w:p w:rsidR="000B399A" w:rsidRPr="00AC7B58" w:rsidRDefault="000B399A" w:rsidP="000B399A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C7B58">
        <w:rPr>
          <w:color w:val="000000"/>
          <w:sz w:val="28"/>
          <w:szCs w:val="28"/>
        </w:rPr>
        <w:t>Размещение флагов и баннеров с логотипом спонсора в зрительской зоне (флаги и баннеры изготавливаются спонсором самостоятельно)</w:t>
      </w:r>
      <w:r>
        <w:rPr>
          <w:color w:val="000000" w:themeColor="text1"/>
          <w:sz w:val="28"/>
          <w:szCs w:val="28"/>
        </w:rPr>
        <w:t>;</w:t>
      </w:r>
    </w:p>
    <w:p w:rsidR="000B399A" w:rsidRDefault="000B399A" w:rsidP="000B399A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C7B58">
        <w:rPr>
          <w:bCs/>
          <w:color w:val="000000"/>
          <w:sz w:val="28"/>
          <w:szCs w:val="28"/>
        </w:rPr>
        <w:t xml:space="preserve">Раздача рекламной продукции спонсора посетителям </w:t>
      </w:r>
      <w:r>
        <w:rPr>
          <w:bCs/>
          <w:color w:val="000000" w:themeColor="text1"/>
          <w:sz w:val="28"/>
          <w:szCs w:val="28"/>
        </w:rPr>
        <w:t>фестиваля</w:t>
      </w:r>
      <w:r w:rsidRPr="00AC7B58">
        <w:rPr>
          <w:bCs/>
          <w:color w:val="000000"/>
          <w:sz w:val="28"/>
          <w:szCs w:val="28"/>
        </w:rPr>
        <w:t xml:space="preserve"> во время ее проведения </w:t>
      </w:r>
      <w:r w:rsidRPr="00AC7B58">
        <w:rPr>
          <w:color w:val="000000"/>
          <w:sz w:val="28"/>
          <w:szCs w:val="28"/>
        </w:rPr>
        <w:t>(рекламная продукция изготавливается спонсором самостоятельно)</w:t>
      </w:r>
      <w:r>
        <w:rPr>
          <w:color w:val="000000" w:themeColor="text1"/>
          <w:sz w:val="28"/>
          <w:szCs w:val="28"/>
        </w:rPr>
        <w:t>;</w:t>
      </w:r>
    </w:p>
    <w:p w:rsidR="000B399A" w:rsidRDefault="004D0C65" w:rsidP="000B399A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Озвучивание информации о </w:t>
      </w:r>
      <w:r w:rsidR="000B399A" w:rsidRPr="00C96620">
        <w:rPr>
          <w:color w:val="000000"/>
          <w:sz w:val="28"/>
          <w:szCs w:val="28"/>
        </w:rPr>
        <w:t xml:space="preserve">спонсоре ведущим программы в ходе проведения </w:t>
      </w:r>
      <w:r w:rsidR="000B399A">
        <w:rPr>
          <w:color w:val="000000"/>
          <w:sz w:val="28"/>
          <w:szCs w:val="28"/>
        </w:rPr>
        <w:t>Фестиваля</w:t>
      </w:r>
      <w:r w:rsidR="000B399A">
        <w:rPr>
          <w:color w:val="000000" w:themeColor="text1"/>
          <w:sz w:val="28"/>
          <w:szCs w:val="28"/>
        </w:rPr>
        <w:t>;</w:t>
      </w:r>
    </w:p>
    <w:p w:rsidR="000B399A" w:rsidRDefault="000B399A" w:rsidP="000B399A">
      <w:pPr>
        <w:pStyle w:val="textheader"/>
        <w:spacing w:before="0" w:after="0"/>
        <w:ind w:left="426" w:firstLine="28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2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Стоимость пакета спонсора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202E04">
        <w:rPr>
          <w:rFonts w:ascii="Times New Roman" w:hAnsi="Times New Roman" w:cs="Times New Roman"/>
          <w:color w:val="000000" w:themeColor="text1"/>
          <w:sz w:val="28"/>
          <w:szCs w:val="28"/>
        </w:rPr>
        <w:t>20 000,00</w:t>
      </w:r>
      <w:r w:rsidRPr="00202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рублей. </w:t>
      </w:r>
    </w:p>
    <w:p w:rsidR="004F0871" w:rsidRDefault="00EB13D7"/>
    <w:p w:rsidR="001E1CF7" w:rsidRDefault="001E1CF7"/>
    <w:p w:rsidR="001E1CF7" w:rsidRDefault="001E1CF7" w:rsidP="001E1CF7">
      <w:pPr>
        <w:pStyle w:val="textheader"/>
        <w:spacing w:before="0" w:after="0"/>
        <w:ind w:left="426" w:firstLine="282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всем интересующим вопросам можно позвонить по телефону НО «Новоуренгойский фонд развития предпринимательства»: 23-48-92, 23-48-91, 26-00-36, контактные лица: Андрей, Наташа. </w:t>
      </w:r>
    </w:p>
    <w:p w:rsidR="001E1CF7" w:rsidRDefault="001E1CF7"/>
    <w:sectPr w:rsidR="001E1CF7" w:rsidSect="001E1C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2362"/>
    <w:multiLevelType w:val="hybridMultilevel"/>
    <w:tmpl w:val="78AA9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6734D5E"/>
    <w:multiLevelType w:val="multilevel"/>
    <w:tmpl w:val="3CD2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99A"/>
    <w:rsid w:val="000A3FE5"/>
    <w:rsid w:val="000B399A"/>
    <w:rsid w:val="001E1CF7"/>
    <w:rsid w:val="004D0C65"/>
    <w:rsid w:val="004F7050"/>
    <w:rsid w:val="005F760A"/>
    <w:rsid w:val="0069481C"/>
    <w:rsid w:val="008C74F2"/>
    <w:rsid w:val="009253EC"/>
    <w:rsid w:val="009E7FE8"/>
    <w:rsid w:val="00A40A7B"/>
    <w:rsid w:val="00A61A07"/>
    <w:rsid w:val="00A93D23"/>
    <w:rsid w:val="00D02D7D"/>
    <w:rsid w:val="00D14EA2"/>
    <w:rsid w:val="00D927FF"/>
    <w:rsid w:val="00EB13D7"/>
    <w:rsid w:val="00EB7695"/>
    <w:rsid w:val="00F834BE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2B30"/>
  <w15:docId w15:val="{BDE2D512-410F-4A95-B231-33C9B2AE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header">
    <w:name w:val="textheader"/>
    <w:basedOn w:val="a"/>
    <w:rsid w:val="000B399A"/>
    <w:pPr>
      <w:spacing w:before="150" w:after="150"/>
    </w:pPr>
    <w:rPr>
      <w:rFonts w:ascii="Tahoma" w:hAnsi="Tahoma" w:cs="Tahoma"/>
      <w:b/>
      <w:bCs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0B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2018-06-07T11:35:00Z</dcterms:created>
  <dcterms:modified xsi:type="dcterms:W3CDTF">2019-08-12T05:47:00Z</dcterms:modified>
</cp:coreProperties>
</file>