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8F" w:rsidRPr="00922B8F" w:rsidRDefault="00922B8F" w:rsidP="00922B8F">
      <w:pPr>
        <w:spacing w:line="240" w:lineRule="auto"/>
        <w:jc w:val="center"/>
        <w:rPr>
          <w:rFonts w:ascii="PT Astra Serif" w:eastAsia="Times New Roman" w:hAnsi="PT Astra Serif" w:cs="Arial"/>
          <w:b/>
          <w:bCs/>
          <w:caps/>
          <w:color w:val="000000"/>
          <w:sz w:val="32"/>
          <w:szCs w:val="32"/>
          <w:lang w:eastAsia="ru-RU"/>
        </w:rPr>
      </w:pPr>
      <w:r w:rsidRPr="00922B8F">
        <w:rPr>
          <w:rFonts w:ascii="PT Astra Serif" w:eastAsia="Times New Roman" w:hAnsi="PT Astra Serif" w:cs="Arial"/>
          <w:b/>
          <w:bCs/>
          <w:caps/>
          <w:color w:val="000000"/>
          <w:sz w:val="32"/>
          <w:szCs w:val="32"/>
          <w:lang w:eastAsia="ru-RU"/>
        </w:rPr>
        <w:t>УСЛОВИЯ КОНКУРСА ДЛЯ ПРЕДПРИНИМАТЕЛЕЙ</w:t>
      </w:r>
    </w:p>
    <w:p w:rsidR="00922B8F" w:rsidRPr="00922B8F" w:rsidRDefault="00922B8F" w:rsidP="00C146BB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Премия проводится для предпринимателей, занятых в сфере малого и среднего бизнеса (в соответствии с Федеральным законом от 24.07.2007 N 209-ФЗ «О развитии малого и среднего предпринимательства в Российской Федерации»). Исключение составляют случаи, когда критерии номинации прямо содержат параметры, отличающиеся от критериев, предусмотренных Федеральным законом от 24.07.2007 N 209-ФЗ.</w:t>
      </w:r>
    </w:p>
    <w:p w:rsidR="00922B8F" w:rsidRPr="00922B8F" w:rsidRDefault="00922B8F" w:rsidP="00C146BB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Отношения, возникающие между Организаторами и Участниками Премии, регулируются законодательством Российской Федерации.</w:t>
      </w:r>
    </w:p>
    <w:p w:rsidR="00922B8F" w:rsidRPr="00922B8F" w:rsidRDefault="00922B8F" w:rsidP="00C146BB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Требования к участникам Премии:</w:t>
      </w:r>
    </w:p>
    <w:p w:rsidR="00922B8F" w:rsidRPr="00922B8F" w:rsidRDefault="00922B8F" w:rsidP="00C146BB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1. Участниками Премии являются физические лица, удовлетворяющие одному из следующих условий:</w:t>
      </w:r>
    </w:p>
    <w:p w:rsidR="00922B8F" w:rsidRPr="00922B8F" w:rsidRDefault="00922B8F" w:rsidP="00C146BB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- физические лица, зарегистрированные в установленном законом порядке на территории Российской Федерации без образования юридического лица в качестве индивидуального предпринимателя либо зарегистрировавшие крестьянское (фермерское) хозяйство;</w:t>
      </w:r>
    </w:p>
    <w:p w:rsidR="00922B8F" w:rsidRPr="00922B8F" w:rsidRDefault="00922B8F" w:rsidP="00C146BB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- физические лица, являющиеся учредителями (соучредителями) юридического лица, зарегистрированного в установленном законом порядке на территории Российской Федерации.</w:t>
      </w:r>
    </w:p>
    <w:p w:rsidR="00922B8F" w:rsidRPr="00922B8F" w:rsidRDefault="00922B8F" w:rsidP="00C146BB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1.2. Участник Премии может быть отстранен от участия в Премии на любом этапе проведения Премии в случае представления им недостоверных или неполных сведений, установленных конкурсной документацией.</w:t>
      </w:r>
    </w:p>
    <w:p w:rsidR="00922B8F" w:rsidRPr="00922B8F" w:rsidRDefault="00922B8F" w:rsidP="00C146BB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1.3. Для соискания Премии Участник подаёт заявку в электронном виде на официальном сайте в течение установленных сроков.</w:t>
      </w:r>
    </w:p>
    <w:p w:rsidR="00922B8F" w:rsidRPr="00922B8F" w:rsidRDefault="00922B8F" w:rsidP="00C146BB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1.4. Конкурсная комиссия отбирает заявки в соответствии с установленной механикой (сбор заявок, заочный отбор, выбор победителей и награждение на финале окружного этапа).</w:t>
      </w:r>
    </w:p>
    <w:p w:rsidR="00922B8F" w:rsidRPr="00922B8F" w:rsidRDefault="00922B8F" w:rsidP="00C146BB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Все расходы, связанные с подготовкой, предоставлением конкурсной заявки и участием в Премии, включая логистику, несут участники Премии.</w:t>
      </w:r>
    </w:p>
    <w:p w:rsidR="00922B8F" w:rsidRPr="00922B8F" w:rsidRDefault="00922B8F" w:rsidP="00C146BB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Определение победителей окружных и </w:t>
      </w:r>
      <w:proofErr w:type="gramStart"/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финального</w:t>
      </w:r>
      <w:proofErr w:type="gramEnd"/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этапов происходит в рамках следующих номинаций:</w:t>
      </w:r>
    </w:p>
    <w:p w:rsidR="00922B8F" w:rsidRPr="00922B8F" w:rsidRDefault="00922B8F" w:rsidP="00C146BB">
      <w:pPr>
        <w:spacing w:after="0" w:line="240" w:lineRule="auto"/>
        <w:ind w:left="708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- Лучший молодёжный проект. Номинация им. Сергея </w:t>
      </w:r>
      <w:proofErr w:type="spellStart"/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Выходцева</w:t>
      </w:r>
      <w:proofErr w:type="spellEnd"/>
      <w:r w:rsidR="00770ED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;</w:t>
      </w: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  <w:t>-</w:t>
      </w:r>
      <w:r w:rsidR="00770ED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Лучший производственный проект;</w:t>
      </w: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  <w:t>- Лучший интернет-проект</w:t>
      </w:r>
      <w:r w:rsidR="00770ED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;</w:t>
      </w: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  <w:t>- Лучший сельскохозяйственный проект</w:t>
      </w:r>
      <w:r w:rsidR="00770ED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;</w:t>
      </w: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  <w:t>- Лучший экспортный проект</w:t>
      </w:r>
      <w:r w:rsidR="00770ED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;</w:t>
      </w: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  <w:t>- Лучший женский проект</w:t>
      </w:r>
      <w:r w:rsidR="00770ED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;</w:t>
      </w: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  <w:t>- ЗОЖ</w:t>
      </w:r>
      <w:r w:rsidR="00770ED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;</w:t>
      </w: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  <w:t>- Лучший созидательный проект</w:t>
      </w:r>
      <w:r w:rsidR="00770ED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;</w:t>
      </w: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  <w:t>- Цифровая экономика</w:t>
      </w:r>
      <w:r w:rsidR="00770ED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;</w:t>
      </w: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  <w:t>- Народный предприниматель</w:t>
      </w:r>
      <w:r w:rsidR="00770ED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 </w:t>
      </w:r>
      <w:r w:rsidRPr="00922B8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</w:p>
    <w:p w:rsidR="006C6F11" w:rsidRPr="00922B8F" w:rsidRDefault="00C146BB" w:rsidP="00770ED3">
      <w:pPr>
        <w:rPr>
          <w:rFonts w:ascii="PT Astra Serif" w:hAnsi="PT Astra Serif"/>
          <w:sz w:val="28"/>
          <w:szCs w:val="28"/>
        </w:rPr>
      </w:pPr>
    </w:p>
    <w:sectPr w:rsidR="006C6F11" w:rsidRPr="00922B8F" w:rsidSect="0032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B8F"/>
    <w:rsid w:val="000874C6"/>
    <w:rsid w:val="00324D22"/>
    <w:rsid w:val="00770ED3"/>
    <w:rsid w:val="00922B8F"/>
    <w:rsid w:val="00C146BB"/>
    <w:rsid w:val="00D8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2428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Stepanova.NN</dc:creator>
  <cp:lastModifiedBy>Stepanova.NN</cp:lastModifiedBy>
  <cp:revision>4</cp:revision>
  <dcterms:created xsi:type="dcterms:W3CDTF">2019-10-15T04:44:00Z</dcterms:created>
  <dcterms:modified xsi:type="dcterms:W3CDTF">2019-10-15T07:08:00Z</dcterms:modified>
</cp:coreProperties>
</file>