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D" w:rsidRPr="00F058ED" w:rsidRDefault="009E1A6B" w:rsidP="00B1623F">
      <w:pPr>
        <w:suppressAutoHyphens/>
        <w:spacing w:after="0" w:line="240" w:lineRule="auto"/>
        <w:ind w:firstLine="709"/>
        <w:jc w:val="center"/>
        <w:rPr>
          <w:rFonts w:cs="Arial CYR"/>
          <w:b/>
          <w:sz w:val="26"/>
          <w:szCs w:val="26"/>
        </w:rPr>
      </w:pPr>
      <w:proofErr w:type="gramStart"/>
      <w:r w:rsidRPr="00F058ED">
        <w:rPr>
          <w:b/>
          <w:sz w:val="26"/>
          <w:szCs w:val="26"/>
        </w:rPr>
        <w:t xml:space="preserve">Перечень документов на </w:t>
      </w:r>
      <w:r w:rsidR="00997E8A" w:rsidRPr="00F058ED">
        <w:rPr>
          <w:b/>
          <w:sz w:val="26"/>
          <w:szCs w:val="26"/>
        </w:rPr>
        <w:t>предоставлени</w:t>
      </w:r>
      <w:r w:rsidR="00A1499A" w:rsidRPr="00F058ED">
        <w:rPr>
          <w:b/>
          <w:sz w:val="26"/>
          <w:szCs w:val="26"/>
        </w:rPr>
        <w:t>е</w:t>
      </w:r>
      <w:r w:rsidR="00997E8A" w:rsidRPr="00F058ED">
        <w:rPr>
          <w:b/>
          <w:sz w:val="26"/>
          <w:szCs w:val="26"/>
        </w:rPr>
        <w:t xml:space="preserve"> </w:t>
      </w:r>
      <w:r w:rsidR="00F058ED" w:rsidRPr="00F058ED">
        <w:rPr>
          <w:rFonts w:cs="Arial CYR"/>
          <w:b/>
          <w:sz w:val="26"/>
          <w:szCs w:val="26"/>
        </w:rPr>
        <w:t>субсидии субъектам малого и среднего предпринимательства, осуществляющим свою деятельность на территории муниципального образования город Новый Уренгой и деятельность которых была приостановлена в период с 31 марта до 01 сентября 2020 года в связи с введением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  <w:proofErr w:type="gramEnd"/>
    </w:p>
    <w:p w:rsidR="009E1A6B" w:rsidRPr="00153389" w:rsidRDefault="009E1A6B" w:rsidP="00B1623F">
      <w:pPr>
        <w:suppressAutoHyphens/>
        <w:spacing w:after="0" w:line="240" w:lineRule="auto"/>
        <w:jc w:val="center"/>
        <w:rPr>
          <w:b/>
          <w:sz w:val="18"/>
          <w:szCs w:val="18"/>
        </w:rPr>
      </w:pPr>
    </w:p>
    <w:p w:rsidR="009E1A6B" w:rsidRDefault="00DE6E8A" w:rsidP="00DE6E8A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/>
        <w:spacing w:line="0" w:lineRule="atLeast"/>
        <w:ind w:left="0" w:firstLine="360"/>
        <w:jc w:val="both"/>
        <w:rPr>
          <w:rFonts w:ascii="PT Astra Serif" w:hAnsi="PT Astra Serif"/>
          <w:sz w:val="26"/>
          <w:szCs w:val="26"/>
        </w:rPr>
      </w:pPr>
      <w:r w:rsidRPr="00153389">
        <w:rPr>
          <w:rFonts w:ascii="PT Astra Serif" w:hAnsi="PT Astra Serif"/>
          <w:sz w:val="26"/>
          <w:szCs w:val="26"/>
        </w:rPr>
        <w:t xml:space="preserve">Заявка на предоставление </w:t>
      </w:r>
      <w:r w:rsidR="00E3579F">
        <w:rPr>
          <w:rFonts w:ascii="PT Astra Serif" w:hAnsi="PT Astra Serif"/>
          <w:sz w:val="26"/>
          <w:szCs w:val="26"/>
        </w:rPr>
        <w:t>субсидии</w:t>
      </w:r>
    </w:p>
    <w:p w:rsidR="00D1689D" w:rsidRPr="00153389" w:rsidRDefault="00D1689D" w:rsidP="00D1689D">
      <w:pPr>
        <w:pStyle w:val="a5"/>
        <w:tabs>
          <w:tab w:val="left" w:pos="0"/>
          <w:tab w:val="left" w:pos="993"/>
        </w:tabs>
        <w:suppressAutoHyphens/>
        <w:spacing w:line="0" w:lineRule="atLeast"/>
        <w:ind w:left="360"/>
        <w:jc w:val="both"/>
        <w:rPr>
          <w:rFonts w:ascii="PT Astra Serif" w:hAnsi="PT Astra Serif"/>
          <w:sz w:val="26"/>
          <w:szCs w:val="26"/>
        </w:rPr>
      </w:pPr>
    </w:p>
    <w:p w:rsidR="00DE6E8A" w:rsidRDefault="00DE6E8A" w:rsidP="009E1A6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360"/>
        <w:jc w:val="both"/>
        <w:rPr>
          <w:rFonts w:ascii="PT Astra Serif" w:hAnsi="PT Astra Serif"/>
          <w:sz w:val="26"/>
          <w:szCs w:val="26"/>
        </w:rPr>
      </w:pPr>
      <w:r w:rsidRPr="00153389">
        <w:rPr>
          <w:rFonts w:ascii="PT Astra Serif" w:hAnsi="PT Astra Serif"/>
          <w:sz w:val="26"/>
          <w:szCs w:val="26"/>
        </w:rPr>
        <w:t>Карточк</w:t>
      </w:r>
      <w:r w:rsidR="00D1689D">
        <w:rPr>
          <w:rFonts w:ascii="PT Astra Serif" w:hAnsi="PT Astra Serif"/>
          <w:sz w:val="26"/>
          <w:szCs w:val="26"/>
        </w:rPr>
        <w:t>а</w:t>
      </w:r>
      <w:r w:rsidRPr="00153389">
        <w:rPr>
          <w:rFonts w:ascii="PT Astra Serif" w:hAnsi="PT Astra Serif"/>
          <w:sz w:val="26"/>
          <w:szCs w:val="26"/>
        </w:rPr>
        <w:t xml:space="preserve"> предприятия заявителя</w:t>
      </w:r>
    </w:p>
    <w:p w:rsidR="00D1689D" w:rsidRPr="00153389" w:rsidRDefault="00D1689D" w:rsidP="00D1689D">
      <w:pPr>
        <w:pStyle w:val="a3"/>
        <w:tabs>
          <w:tab w:val="left" w:pos="993"/>
        </w:tabs>
        <w:suppressAutoHyphens/>
        <w:ind w:left="360"/>
        <w:jc w:val="both"/>
        <w:rPr>
          <w:rFonts w:ascii="PT Astra Serif" w:hAnsi="PT Astra Serif"/>
          <w:sz w:val="26"/>
          <w:szCs w:val="26"/>
        </w:rPr>
      </w:pPr>
    </w:p>
    <w:p w:rsidR="00216434" w:rsidRPr="00216434" w:rsidRDefault="00DE6E8A" w:rsidP="00216434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426"/>
        <w:jc w:val="both"/>
        <w:rPr>
          <w:rFonts w:ascii="PT Astra Serif" w:hAnsi="PT Astra Serif"/>
          <w:b/>
          <w:sz w:val="26"/>
          <w:szCs w:val="26"/>
        </w:rPr>
      </w:pPr>
      <w:r w:rsidRPr="00216434">
        <w:rPr>
          <w:sz w:val="26"/>
          <w:szCs w:val="26"/>
        </w:rPr>
        <w:t xml:space="preserve">Расчет </w:t>
      </w:r>
      <w:r w:rsidR="00E3579F" w:rsidRPr="00216434">
        <w:rPr>
          <w:sz w:val="26"/>
          <w:szCs w:val="26"/>
        </w:rPr>
        <w:t>субсидии</w:t>
      </w:r>
      <w:r w:rsidRPr="00216434">
        <w:rPr>
          <w:sz w:val="26"/>
          <w:szCs w:val="26"/>
        </w:rPr>
        <w:t xml:space="preserve"> </w:t>
      </w:r>
      <w:r w:rsidR="00216434" w:rsidRPr="00216434">
        <w:rPr>
          <w:sz w:val="26"/>
          <w:szCs w:val="26"/>
        </w:rPr>
        <w:t xml:space="preserve">при </w:t>
      </w:r>
      <w:r w:rsidR="00216434" w:rsidRPr="00216434">
        <w:rPr>
          <w:rFonts w:ascii="PT Astra Serif" w:hAnsi="PT Astra Serif"/>
          <w:b/>
          <w:sz w:val="26"/>
          <w:szCs w:val="26"/>
        </w:rPr>
        <w:t>наличии договоров поставки коммунальных услуг (между получателем субсидии и исполнителем) и (или) наличии счетов на оплату коммунальных услуг, соразмерно части объекта, не используемой в связи с введением режима повышенной готовности</w:t>
      </w:r>
    </w:p>
    <w:p w:rsidR="00D1689D" w:rsidRDefault="00D1689D" w:rsidP="00216434">
      <w:pPr>
        <w:pStyle w:val="a3"/>
        <w:tabs>
          <w:tab w:val="left" w:pos="993"/>
        </w:tabs>
        <w:suppressAutoHyphens/>
        <w:ind w:left="360"/>
        <w:jc w:val="center"/>
        <w:rPr>
          <w:rFonts w:ascii="PT Astra Serif" w:hAnsi="PT Astra Serif"/>
          <w:sz w:val="26"/>
          <w:szCs w:val="26"/>
        </w:rPr>
      </w:pPr>
    </w:p>
    <w:p w:rsidR="00A6549A" w:rsidRDefault="00A6549A" w:rsidP="00216434">
      <w:pPr>
        <w:pStyle w:val="a3"/>
        <w:tabs>
          <w:tab w:val="left" w:pos="993"/>
        </w:tabs>
        <w:suppressAutoHyphens/>
        <w:ind w:left="360"/>
        <w:jc w:val="center"/>
        <w:rPr>
          <w:rFonts w:ascii="PT Astra Serif" w:hAnsi="PT Astra Serif"/>
          <w:sz w:val="26"/>
          <w:szCs w:val="26"/>
        </w:rPr>
      </w:pPr>
      <w:r w:rsidRPr="00216434">
        <w:rPr>
          <w:rFonts w:ascii="PT Astra Serif" w:hAnsi="PT Astra Serif"/>
          <w:sz w:val="26"/>
          <w:szCs w:val="26"/>
        </w:rPr>
        <w:t>ИЛИ</w:t>
      </w:r>
    </w:p>
    <w:p w:rsidR="00D1689D" w:rsidRPr="00216434" w:rsidRDefault="00D1689D" w:rsidP="00216434">
      <w:pPr>
        <w:pStyle w:val="a3"/>
        <w:tabs>
          <w:tab w:val="left" w:pos="993"/>
        </w:tabs>
        <w:suppressAutoHyphens/>
        <w:ind w:left="360"/>
        <w:jc w:val="center"/>
        <w:rPr>
          <w:rFonts w:ascii="PT Astra Serif" w:hAnsi="PT Astra Serif"/>
          <w:sz w:val="26"/>
          <w:szCs w:val="26"/>
        </w:rPr>
      </w:pPr>
    </w:p>
    <w:p w:rsidR="00A6549A" w:rsidRPr="00D1689D" w:rsidRDefault="00216434" w:rsidP="00216434">
      <w:pPr>
        <w:pStyle w:val="a5"/>
        <w:numPr>
          <w:ilvl w:val="0"/>
          <w:numId w:val="1"/>
        </w:numPr>
        <w:tabs>
          <w:tab w:val="left" w:pos="993"/>
        </w:tabs>
        <w:suppressAutoHyphens/>
        <w:spacing w:line="0" w:lineRule="atLeast"/>
        <w:ind w:left="0" w:firstLine="360"/>
        <w:jc w:val="both"/>
        <w:rPr>
          <w:rFonts w:ascii="PT Astra Serif" w:hAnsi="PT Astra Serif"/>
          <w:sz w:val="26"/>
          <w:szCs w:val="26"/>
        </w:rPr>
      </w:pPr>
      <w:r w:rsidRPr="00D1689D">
        <w:rPr>
          <w:sz w:val="26"/>
          <w:szCs w:val="26"/>
        </w:rPr>
        <w:t xml:space="preserve"> </w:t>
      </w:r>
      <w:r w:rsidR="00A6549A" w:rsidRPr="00D1689D">
        <w:rPr>
          <w:sz w:val="26"/>
          <w:szCs w:val="26"/>
        </w:rPr>
        <w:t xml:space="preserve">Расчет </w:t>
      </w:r>
      <w:r w:rsidR="00E3579F" w:rsidRPr="00D1689D">
        <w:rPr>
          <w:sz w:val="26"/>
          <w:szCs w:val="26"/>
        </w:rPr>
        <w:t xml:space="preserve"> субсидии</w:t>
      </w:r>
      <w:r w:rsidR="00A6549A" w:rsidRPr="00D1689D">
        <w:rPr>
          <w:sz w:val="26"/>
          <w:szCs w:val="26"/>
        </w:rPr>
        <w:t xml:space="preserve"> </w:t>
      </w:r>
      <w:r w:rsidRPr="00D1689D">
        <w:rPr>
          <w:sz w:val="27"/>
          <w:szCs w:val="27"/>
        </w:rPr>
        <w:t xml:space="preserve">при </w:t>
      </w:r>
      <w:r w:rsidRPr="00D1689D">
        <w:rPr>
          <w:rFonts w:ascii="PT Astra Serif" w:hAnsi="PT Astra Serif"/>
          <w:b/>
          <w:sz w:val="26"/>
          <w:szCs w:val="26"/>
        </w:rPr>
        <w:t>наличии договоров аренды, заключенных между арендатором – получателем субсидии и арендодателем, и отсутствии договоров поставки коммунальных услуг (заключенных между получателем субсидии и исполнителем) расчетным способом, исходя из общих расходов арендодателя на поставку коммунальных услуг, соразмерно арендуемой</w:t>
      </w:r>
      <w:r w:rsidR="00D1689D" w:rsidRPr="00D1689D">
        <w:rPr>
          <w:rFonts w:ascii="PT Astra Serif" w:hAnsi="PT Astra Serif"/>
          <w:b/>
          <w:sz w:val="26"/>
          <w:szCs w:val="26"/>
        </w:rPr>
        <w:t xml:space="preserve"> </w:t>
      </w:r>
      <w:r w:rsidRPr="00D1689D">
        <w:rPr>
          <w:rFonts w:ascii="PT Astra Serif" w:hAnsi="PT Astra Serif"/>
          <w:sz w:val="27"/>
          <w:szCs w:val="27"/>
        </w:rPr>
        <w:t>площади получателя субсидии</w:t>
      </w:r>
    </w:p>
    <w:p w:rsidR="00790A88" w:rsidRPr="00216434" w:rsidRDefault="00D1689D" w:rsidP="009E1A6B">
      <w:pPr>
        <w:pStyle w:val="a5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36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</w:t>
      </w:r>
      <w:r w:rsidR="00790A88" w:rsidRPr="00216434">
        <w:rPr>
          <w:rFonts w:ascii="PT Astra Serif" w:hAnsi="PT Astra Serif"/>
          <w:sz w:val="26"/>
          <w:szCs w:val="26"/>
        </w:rPr>
        <w:t>аверенные копии договоров на предоставление коммунальных услуг, договоров управления, договоров аренды (при наличии);</w:t>
      </w:r>
    </w:p>
    <w:p w:rsidR="00216434" w:rsidRPr="00216434" w:rsidRDefault="00D1689D" w:rsidP="0021643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216434" w:rsidRPr="00216434">
        <w:rPr>
          <w:sz w:val="26"/>
          <w:szCs w:val="26"/>
        </w:rPr>
        <w:t>латежные документы, подтверждающие фактические затраты по направлениям - электрическая энергия, тепловая энергия, теплоноситель в виде горячей воды в открытых системах теплоснабжения (горячего водоснабжения), холодная вода, газ), оказанные исполнителями услуги водоотведения, услуги по вывозу жидких бытовых отходов, за период с 01 января 2019 года по 31 марта 2020 года;</w:t>
      </w:r>
      <w:proofErr w:type="gramEnd"/>
    </w:p>
    <w:p w:rsidR="009E1A6B" w:rsidRPr="00216434" w:rsidRDefault="009E1A6B" w:rsidP="009E1A6B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suppressAutoHyphens/>
        <w:ind w:left="0" w:firstLine="360"/>
        <w:jc w:val="both"/>
        <w:rPr>
          <w:rFonts w:ascii="PT Astra Serif" w:hAnsi="PT Astra Serif" w:cs="Times New Roman"/>
          <w:sz w:val="26"/>
          <w:szCs w:val="26"/>
        </w:rPr>
      </w:pPr>
      <w:r w:rsidRPr="00216434">
        <w:rPr>
          <w:rFonts w:ascii="PT Astra Serif" w:hAnsi="PT Astra Serif" w:cs="Times New Roman"/>
          <w:sz w:val="26"/>
          <w:szCs w:val="26"/>
        </w:rPr>
        <w:t>Опись</w:t>
      </w:r>
      <w:r w:rsidRPr="00216434">
        <w:rPr>
          <w:rFonts w:ascii="PT Astra Serif" w:hAnsi="PT Astra Serif" w:cs="Times New Roman"/>
          <w:kern w:val="28"/>
          <w:sz w:val="26"/>
          <w:szCs w:val="26"/>
        </w:rPr>
        <w:t xml:space="preserve"> документов, представленных </w:t>
      </w:r>
      <w:r w:rsidRPr="00216434">
        <w:rPr>
          <w:rFonts w:ascii="PT Astra Serif" w:hAnsi="PT Astra Serif"/>
          <w:sz w:val="26"/>
          <w:szCs w:val="26"/>
        </w:rPr>
        <w:t xml:space="preserve">к заявке </w:t>
      </w:r>
      <w:r w:rsidRPr="00216434">
        <w:rPr>
          <w:rFonts w:ascii="PT Astra Serif" w:hAnsi="PT Astra Serif" w:cs="Times New Roman"/>
          <w:kern w:val="28"/>
          <w:sz w:val="26"/>
          <w:szCs w:val="26"/>
        </w:rPr>
        <w:t>с указанием количества листов</w:t>
      </w:r>
      <w:r w:rsidRPr="00216434">
        <w:rPr>
          <w:rFonts w:ascii="PT Astra Serif" w:hAnsi="PT Astra Serif" w:cs="Times New Roman"/>
          <w:sz w:val="26"/>
          <w:szCs w:val="26"/>
        </w:rPr>
        <w:t>.</w:t>
      </w:r>
    </w:p>
    <w:p w:rsidR="00534868" w:rsidRPr="00153389" w:rsidRDefault="00534868" w:rsidP="00534868">
      <w:pPr>
        <w:pStyle w:val="a3"/>
        <w:shd w:val="clear" w:color="auto" w:fill="FFFFFF"/>
        <w:tabs>
          <w:tab w:val="left" w:pos="993"/>
          <w:tab w:val="left" w:pos="1418"/>
        </w:tabs>
        <w:suppressAutoHyphens/>
        <w:ind w:left="360"/>
        <w:jc w:val="both"/>
        <w:rPr>
          <w:rFonts w:ascii="PT Astra Serif" w:hAnsi="PT Astra Serif" w:cs="Times New Roman"/>
          <w:sz w:val="16"/>
          <w:szCs w:val="16"/>
        </w:rPr>
      </w:pPr>
    </w:p>
    <w:p w:rsidR="009E1A6B" w:rsidRPr="00216434" w:rsidRDefault="009E1A6B" w:rsidP="00D1689D">
      <w:pPr>
        <w:pStyle w:val="a3"/>
        <w:shd w:val="clear" w:color="auto" w:fill="FFFFFF"/>
        <w:tabs>
          <w:tab w:val="left" w:pos="0"/>
        </w:tabs>
        <w:suppressAutoHyphens/>
        <w:ind w:firstLine="426"/>
        <w:jc w:val="both"/>
        <w:rPr>
          <w:rFonts w:ascii="PT Astra Serif" w:hAnsi="PT Astra Serif"/>
          <w:sz w:val="18"/>
          <w:szCs w:val="18"/>
        </w:rPr>
      </w:pPr>
      <w:r w:rsidRPr="00216434">
        <w:rPr>
          <w:rFonts w:ascii="PT Astra Serif" w:hAnsi="PT Astra Serif"/>
          <w:sz w:val="26"/>
          <w:szCs w:val="26"/>
        </w:rPr>
        <w:t xml:space="preserve">При </w:t>
      </w:r>
      <w:proofErr w:type="gramStart"/>
      <w:r w:rsidRPr="00216434">
        <w:rPr>
          <w:rFonts w:ascii="PT Astra Serif" w:hAnsi="PT Astra Serif"/>
          <w:sz w:val="26"/>
          <w:szCs w:val="26"/>
        </w:rPr>
        <w:t>заверении соответствия</w:t>
      </w:r>
      <w:proofErr w:type="gramEnd"/>
      <w:r w:rsidRPr="00216434">
        <w:rPr>
          <w:rFonts w:ascii="PT Astra Serif" w:hAnsi="PT Astra Serif"/>
          <w:sz w:val="26"/>
          <w:szCs w:val="26"/>
        </w:rPr>
        <w:t xml:space="preserve"> копии документа подлиннику проставляется надпись «копия верна», должность, личная подпись, расшифровка подписи (фамилия, инициалы), дата заверения и печать субъекта малого и среднего предпринимательства (при наличии). </w:t>
      </w:r>
    </w:p>
    <w:p w:rsidR="00672399" w:rsidRPr="00153389" w:rsidRDefault="00672399" w:rsidP="00A6009F">
      <w:pPr>
        <w:pStyle w:val="ConsPlusNormal"/>
        <w:tabs>
          <w:tab w:val="left" w:pos="284"/>
          <w:tab w:val="left" w:pos="1418"/>
        </w:tabs>
        <w:suppressAutoHyphens/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672399" w:rsidRDefault="00672399" w:rsidP="00A6009F">
      <w:pPr>
        <w:pStyle w:val="ConsPlusNormal"/>
        <w:tabs>
          <w:tab w:val="left" w:pos="284"/>
          <w:tab w:val="left" w:pos="1418"/>
        </w:tabs>
        <w:suppressAutoHyphens/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153389" w:rsidRPr="00153389" w:rsidRDefault="00153389" w:rsidP="00A6009F">
      <w:pPr>
        <w:pStyle w:val="ConsPlusNormal"/>
        <w:tabs>
          <w:tab w:val="left" w:pos="284"/>
          <w:tab w:val="left" w:pos="1418"/>
        </w:tabs>
        <w:suppressAutoHyphens/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672399" w:rsidRPr="00153389" w:rsidRDefault="00E3579F" w:rsidP="00A6009F">
      <w:pPr>
        <w:pStyle w:val="ConsPlusNormal"/>
        <w:tabs>
          <w:tab w:val="left" w:pos="284"/>
          <w:tab w:val="left" w:pos="1418"/>
        </w:tabs>
        <w:suppressAutoHyphens/>
        <w:ind w:firstLine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672399" w:rsidRPr="00153389">
        <w:rPr>
          <w:rFonts w:ascii="PT Astra Serif" w:hAnsi="PT Astra Serif"/>
          <w:b/>
          <w:sz w:val="24"/>
          <w:szCs w:val="24"/>
        </w:rPr>
        <w:t>Прием заявок осуществляется по электронной почте:</w:t>
      </w:r>
      <w:r>
        <w:rPr>
          <w:rFonts w:ascii="PT Astra Serif" w:hAnsi="PT Astra Serif"/>
          <w:b/>
          <w:sz w:val="24"/>
          <w:szCs w:val="24"/>
        </w:rPr>
        <w:t xml:space="preserve"> </w:t>
      </w:r>
      <w:hyperlink r:id="rId7" w:history="1">
        <w:r w:rsidRPr="00C12AFA">
          <w:rPr>
            <w:rStyle w:val="aa"/>
            <w:rFonts w:ascii="PT Astra Serif" w:hAnsi="PT Astra Serif"/>
            <w:b/>
            <w:sz w:val="24"/>
            <w:szCs w:val="24"/>
            <w:lang w:val="en-US"/>
          </w:rPr>
          <w:t>dep</w:t>
        </w:r>
        <w:r w:rsidRPr="00C12AFA">
          <w:rPr>
            <w:rStyle w:val="aa"/>
            <w:rFonts w:ascii="PT Astra Serif" w:hAnsi="PT Astra Serif"/>
            <w:b/>
            <w:sz w:val="24"/>
            <w:szCs w:val="24"/>
          </w:rPr>
          <w:t>-</w:t>
        </w:r>
        <w:r w:rsidRPr="00C12AFA">
          <w:rPr>
            <w:rStyle w:val="aa"/>
            <w:rFonts w:ascii="PT Astra Serif" w:hAnsi="PT Astra Serif"/>
            <w:b/>
            <w:sz w:val="24"/>
            <w:szCs w:val="24"/>
            <w:lang w:val="en-US"/>
          </w:rPr>
          <w:t>ec</w:t>
        </w:r>
        <w:r w:rsidRPr="00C12AFA">
          <w:rPr>
            <w:rStyle w:val="aa"/>
            <w:rFonts w:ascii="PT Astra Serif" w:hAnsi="PT Astra Serif"/>
            <w:b/>
            <w:sz w:val="24"/>
            <w:szCs w:val="24"/>
          </w:rPr>
          <w:t>@</w:t>
        </w:r>
        <w:r w:rsidRPr="00C12AFA">
          <w:rPr>
            <w:rStyle w:val="aa"/>
            <w:rFonts w:ascii="PT Astra Serif" w:hAnsi="PT Astra Serif"/>
            <w:b/>
            <w:sz w:val="24"/>
            <w:szCs w:val="24"/>
            <w:lang w:val="en-US"/>
          </w:rPr>
          <w:t>nur</w:t>
        </w:r>
        <w:r w:rsidRPr="00C12AFA">
          <w:rPr>
            <w:rStyle w:val="aa"/>
            <w:rFonts w:ascii="PT Astra Serif" w:hAnsi="PT Astra Serif"/>
            <w:b/>
            <w:sz w:val="24"/>
            <w:szCs w:val="24"/>
          </w:rPr>
          <w:t>.</w:t>
        </w:r>
        <w:r w:rsidRPr="00C12AFA">
          <w:rPr>
            <w:rStyle w:val="aa"/>
            <w:rFonts w:ascii="PT Astra Serif" w:hAnsi="PT Astra Serif"/>
            <w:b/>
            <w:sz w:val="24"/>
            <w:szCs w:val="24"/>
            <w:lang w:val="en-US"/>
          </w:rPr>
          <w:t>yanao</w:t>
        </w:r>
        <w:r w:rsidRPr="00C12AFA">
          <w:rPr>
            <w:rStyle w:val="aa"/>
            <w:rFonts w:ascii="PT Astra Serif" w:hAnsi="PT Astra Serif"/>
            <w:b/>
            <w:sz w:val="24"/>
            <w:szCs w:val="24"/>
          </w:rPr>
          <w:t>.</w:t>
        </w:r>
        <w:r w:rsidRPr="00C12AFA">
          <w:rPr>
            <w:rStyle w:val="aa"/>
            <w:rFonts w:ascii="PT Astra Serif" w:hAnsi="PT Astra Serif"/>
            <w:b/>
            <w:sz w:val="24"/>
            <w:szCs w:val="24"/>
            <w:lang w:val="en-US"/>
          </w:rPr>
          <w:t>ru</w:t>
        </w:r>
      </w:hyperlink>
      <w:r>
        <w:rPr>
          <w:rFonts w:ascii="PT Astra Serif" w:hAnsi="PT Astra Serif"/>
          <w:b/>
          <w:color w:val="0000FF"/>
          <w:sz w:val="24"/>
          <w:szCs w:val="24"/>
          <w:u w:val="single"/>
        </w:rPr>
        <w:t xml:space="preserve"> </w:t>
      </w:r>
      <w:r w:rsidRPr="00153389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с </w:t>
      </w:r>
      <w:r w:rsidR="00672399" w:rsidRPr="00153389">
        <w:rPr>
          <w:rFonts w:ascii="PT Astra Serif" w:hAnsi="PT Astra Serif"/>
          <w:b/>
          <w:sz w:val="24"/>
          <w:szCs w:val="24"/>
        </w:rPr>
        <w:t xml:space="preserve">последующим предоставлением документов на бумажном носителе. </w:t>
      </w:r>
    </w:p>
    <w:p w:rsidR="00672399" w:rsidRPr="00153389" w:rsidRDefault="00E3579F" w:rsidP="00A6009F">
      <w:pPr>
        <w:pStyle w:val="ConsPlusNormal"/>
        <w:tabs>
          <w:tab w:val="left" w:pos="284"/>
          <w:tab w:val="left" w:pos="1418"/>
        </w:tabs>
        <w:suppressAutoHyphens/>
        <w:ind w:firstLine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672399" w:rsidRPr="00153389">
        <w:rPr>
          <w:rFonts w:ascii="PT Astra Serif" w:hAnsi="PT Astra Serif"/>
          <w:b/>
          <w:sz w:val="24"/>
          <w:szCs w:val="24"/>
        </w:rPr>
        <w:t xml:space="preserve">Документы следует направить почтовым отправлением либо принести по адресу: 629309, Ямало-Ненецкий автономный округ, </w:t>
      </w:r>
      <w:proofErr w:type="gramStart"/>
      <w:r w:rsidR="00672399" w:rsidRPr="00153389">
        <w:rPr>
          <w:rFonts w:ascii="PT Astra Serif" w:hAnsi="PT Astra Serif"/>
          <w:b/>
          <w:sz w:val="24"/>
          <w:szCs w:val="24"/>
        </w:rPr>
        <w:t>г</w:t>
      </w:r>
      <w:proofErr w:type="gramEnd"/>
      <w:r w:rsidR="00672399" w:rsidRPr="00153389">
        <w:rPr>
          <w:rFonts w:ascii="PT Astra Serif" w:hAnsi="PT Astra Serif"/>
          <w:b/>
          <w:sz w:val="24"/>
          <w:szCs w:val="24"/>
        </w:rPr>
        <w:t xml:space="preserve">. Новый Уренгой, </w:t>
      </w:r>
      <w:proofErr w:type="spellStart"/>
      <w:r w:rsidR="00672399" w:rsidRPr="00153389">
        <w:rPr>
          <w:rFonts w:ascii="PT Astra Serif" w:hAnsi="PT Astra Serif"/>
          <w:b/>
          <w:sz w:val="24"/>
          <w:szCs w:val="24"/>
        </w:rPr>
        <w:t>мкр</w:t>
      </w:r>
      <w:proofErr w:type="spellEnd"/>
      <w:r w:rsidR="00672399" w:rsidRPr="00153389">
        <w:rPr>
          <w:rFonts w:ascii="PT Astra Serif" w:hAnsi="PT Astra Serif"/>
          <w:b/>
          <w:sz w:val="24"/>
          <w:szCs w:val="24"/>
        </w:rPr>
        <w:t>. Советский, д. 3, кабинет 309.</w:t>
      </w:r>
    </w:p>
    <w:sectPr w:rsidR="00672399" w:rsidRPr="00153389" w:rsidSect="009E1A6B">
      <w:pgSz w:w="11906" w:h="16838"/>
      <w:pgMar w:top="953" w:right="851" w:bottom="851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E4" w:rsidRDefault="00675CE4" w:rsidP="009E1A6B">
      <w:pPr>
        <w:spacing w:after="0" w:line="240" w:lineRule="auto"/>
      </w:pPr>
      <w:r>
        <w:separator/>
      </w:r>
    </w:p>
  </w:endnote>
  <w:endnote w:type="continuationSeparator" w:id="0">
    <w:p w:rsidR="00675CE4" w:rsidRDefault="00675CE4" w:rsidP="009E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E4" w:rsidRDefault="00675CE4" w:rsidP="009E1A6B">
      <w:pPr>
        <w:spacing w:after="0" w:line="240" w:lineRule="auto"/>
      </w:pPr>
      <w:r>
        <w:separator/>
      </w:r>
    </w:p>
  </w:footnote>
  <w:footnote w:type="continuationSeparator" w:id="0">
    <w:p w:rsidR="00675CE4" w:rsidRDefault="00675CE4" w:rsidP="009E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A12"/>
    <w:multiLevelType w:val="hybridMultilevel"/>
    <w:tmpl w:val="9EE2F00E"/>
    <w:lvl w:ilvl="0" w:tplc="0419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211C73E8"/>
    <w:multiLevelType w:val="hybridMultilevel"/>
    <w:tmpl w:val="BE5C7F0C"/>
    <w:lvl w:ilvl="0" w:tplc="F96C34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3B8D"/>
    <w:multiLevelType w:val="hybridMultilevel"/>
    <w:tmpl w:val="564AF0C4"/>
    <w:lvl w:ilvl="0" w:tplc="E83AB138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C2D45"/>
    <w:multiLevelType w:val="multilevel"/>
    <w:tmpl w:val="B3C65F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7030A0"/>
      </w:rPr>
    </w:lvl>
  </w:abstractNum>
  <w:abstractNum w:abstractNumId="4">
    <w:nsid w:val="36A64C1A"/>
    <w:multiLevelType w:val="hybridMultilevel"/>
    <w:tmpl w:val="8092D2A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9922C4C"/>
    <w:multiLevelType w:val="hybridMultilevel"/>
    <w:tmpl w:val="6F6E3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9164A"/>
    <w:multiLevelType w:val="hybridMultilevel"/>
    <w:tmpl w:val="8C02C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127FA"/>
    <w:multiLevelType w:val="hybridMultilevel"/>
    <w:tmpl w:val="B9F8142C"/>
    <w:lvl w:ilvl="0" w:tplc="80BE9A8E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A6B"/>
    <w:rsid w:val="001164D9"/>
    <w:rsid w:val="00153389"/>
    <w:rsid w:val="001E2AC8"/>
    <w:rsid w:val="00216434"/>
    <w:rsid w:val="002A769B"/>
    <w:rsid w:val="002D24A5"/>
    <w:rsid w:val="0033106D"/>
    <w:rsid w:val="00335295"/>
    <w:rsid w:val="003B7F9D"/>
    <w:rsid w:val="004074C2"/>
    <w:rsid w:val="00450E26"/>
    <w:rsid w:val="00503B6F"/>
    <w:rsid w:val="00534868"/>
    <w:rsid w:val="006204C5"/>
    <w:rsid w:val="00634F3E"/>
    <w:rsid w:val="00672399"/>
    <w:rsid w:val="00675CE4"/>
    <w:rsid w:val="006939B1"/>
    <w:rsid w:val="006E1F72"/>
    <w:rsid w:val="00790A88"/>
    <w:rsid w:val="00791F47"/>
    <w:rsid w:val="00997E8A"/>
    <w:rsid w:val="009E1A6B"/>
    <w:rsid w:val="00A1499A"/>
    <w:rsid w:val="00A41628"/>
    <w:rsid w:val="00A47B52"/>
    <w:rsid w:val="00A6009F"/>
    <w:rsid w:val="00A6549A"/>
    <w:rsid w:val="00B1623F"/>
    <w:rsid w:val="00BA088E"/>
    <w:rsid w:val="00C9046C"/>
    <w:rsid w:val="00D1689D"/>
    <w:rsid w:val="00D61FA6"/>
    <w:rsid w:val="00D926CF"/>
    <w:rsid w:val="00DD5D9D"/>
    <w:rsid w:val="00DE6E8A"/>
    <w:rsid w:val="00DF5114"/>
    <w:rsid w:val="00E3579F"/>
    <w:rsid w:val="00E44A83"/>
    <w:rsid w:val="00F0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1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9E1A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1A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A6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A6B"/>
  </w:style>
  <w:style w:type="paragraph" w:styleId="a8">
    <w:name w:val="footer"/>
    <w:basedOn w:val="a"/>
    <w:link w:val="a9"/>
    <w:unhideWhenUsed/>
    <w:rsid w:val="009E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A6B"/>
  </w:style>
  <w:style w:type="character" w:styleId="aa">
    <w:name w:val="Hyperlink"/>
    <w:basedOn w:val="a0"/>
    <w:uiPriority w:val="99"/>
    <w:unhideWhenUsed/>
    <w:rsid w:val="00672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ec@nur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Stepanova.NN</dc:creator>
  <cp:lastModifiedBy>Medvedeva.EA</cp:lastModifiedBy>
  <cp:revision>6</cp:revision>
  <dcterms:created xsi:type="dcterms:W3CDTF">2020-10-29T05:28:00Z</dcterms:created>
  <dcterms:modified xsi:type="dcterms:W3CDTF">2020-10-29T07:00:00Z</dcterms:modified>
</cp:coreProperties>
</file>